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610CB" w14:textId="77777777" w:rsidR="00B82CED" w:rsidRDefault="00FD7768">
      <w:pPr>
        <w:pStyle w:val="Body"/>
        <w:rPr>
          <w:b/>
          <w:bCs/>
          <w:sz w:val="24"/>
          <w:szCs w:val="24"/>
          <w:u w:val="single"/>
        </w:rPr>
      </w:pPr>
      <w:r>
        <w:rPr>
          <w:b/>
          <w:bCs/>
          <w:sz w:val="24"/>
          <w:szCs w:val="24"/>
          <w:u w:val="single"/>
        </w:rPr>
        <w:t>Legal &amp; Bylaws Committee</w:t>
      </w:r>
    </w:p>
    <w:p w14:paraId="4C5EEF4C" w14:textId="77777777" w:rsidR="00B82CED" w:rsidRDefault="00B82CED">
      <w:pPr>
        <w:pStyle w:val="Body"/>
        <w:rPr>
          <w:sz w:val="24"/>
          <w:szCs w:val="24"/>
        </w:rPr>
      </w:pPr>
    </w:p>
    <w:p w14:paraId="710F0F3F" w14:textId="04A771D4" w:rsidR="00B82CED" w:rsidRDefault="00FD7768">
      <w:pPr>
        <w:pStyle w:val="Body"/>
        <w:rPr>
          <w:sz w:val="24"/>
          <w:szCs w:val="24"/>
        </w:rPr>
      </w:pPr>
      <w:proofErr w:type="spellStart"/>
      <w:r>
        <w:rPr>
          <w:sz w:val="24"/>
          <w:szCs w:val="24"/>
          <w:lang w:val="de-DE"/>
        </w:rPr>
        <w:t>Attendees</w:t>
      </w:r>
      <w:proofErr w:type="spellEnd"/>
      <w:r>
        <w:rPr>
          <w:sz w:val="24"/>
          <w:szCs w:val="24"/>
          <w:lang w:val="de-DE"/>
        </w:rPr>
        <w:t>: Mike Ilardi, Michael Freedman, Stu Joseph, Joy Weinreich, Kristen Neu, Barry Mendels</w:t>
      </w:r>
      <w:r w:rsidR="00326678">
        <w:rPr>
          <w:sz w:val="24"/>
          <w:szCs w:val="24"/>
          <w:lang w:val="de-DE"/>
        </w:rPr>
        <w:t>oh</w:t>
      </w:r>
      <w:r>
        <w:rPr>
          <w:sz w:val="24"/>
          <w:szCs w:val="24"/>
          <w:lang w:val="de-DE"/>
        </w:rPr>
        <w:t>n, Rob Torcivia, Chirag Mehta, Stu Kipilman</w:t>
      </w:r>
      <w:r w:rsidR="00326678">
        <w:rPr>
          <w:sz w:val="24"/>
          <w:szCs w:val="24"/>
          <w:lang w:val="de-DE"/>
        </w:rPr>
        <w:t xml:space="preserve"> &amp; </w:t>
      </w:r>
      <w:r>
        <w:rPr>
          <w:sz w:val="24"/>
          <w:szCs w:val="24"/>
          <w:lang w:val="de-DE"/>
        </w:rPr>
        <w:t>Dennis Avigliano</w:t>
      </w:r>
    </w:p>
    <w:p w14:paraId="69C8DF84" w14:textId="77777777" w:rsidR="00B82CED" w:rsidRDefault="00B82CED">
      <w:pPr>
        <w:pStyle w:val="Body"/>
        <w:rPr>
          <w:sz w:val="24"/>
          <w:szCs w:val="24"/>
        </w:rPr>
      </w:pPr>
    </w:p>
    <w:p w14:paraId="5A33C011" w14:textId="77777777" w:rsidR="00B82CED" w:rsidRDefault="00FD7768">
      <w:pPr>
        <w:pStyle w:val="Body"/>
        <w:rPr>
          <w:sz w:val="24"/>
          <w:szCs w:val="24"/>
        </w:rPr>
      </w:pPr>
      <w:r>
        <w:rPr>
          <w:sz w:val="24"/>
          <w:szCs w:val="24"/>
        </w:rPr>
        <w:t>This meeting was called to order on Thursday, February 8, 2018 at 8:00 p.m.</w:t>
      </w:r>
    </w:p>
    <w:p w14:paraId="0E5C2259" w14:textId="77777777" w:rsidR="00B82CED" w:rsidRDefault="00B82CED">
      <w:pPr>
        <w:pStyle w:val="Body"/>
        <w:rPr>
          <w:sz w:val="24"/>
          <w:szCs w:val="24"/>
        </w:rPr>
      </w:pPr>
    </w:p>
    <w:p w14:paraId="7F9E5F75" w14:textId="77777777" w:rsidR="00B82CED" w:rsidRDefault="00FD7768">
      <w:pPr>
        <w:pStyle w:val="Body"/>
        <w:rPr>
          <w:sz w:val="24"/>
          <w:szCs w:val="24"/>
        </w:rPr>
      </w:pPr>
      <w:r>
        <w:rPr>
          <w:sz w:val="24"/>
          <w:szCs w:val="24"/>
        </w:rPr>
        <w:t>Old Business</w:t>
      </w:r>
    </w:p>
    <w:p w14:paraId="79C1155E" w14:textId="77777777" w:rsidR="00B82CED" w:rsidRDefault="00FD7768">
      <w:pPr>
        <w:pStyle w:val="ListParagraph"/>
        <w:numPr>
          <w:ilvl w:val="0"/>
          <w:numId w:val="2"/>
        </w:numPr>
        <w:rPr>
          <w:sz w:val="24"/>
          <w:szCs w:val="24"/>
        </w:rPr>
      </w:pPr>
      <w:r>
        <w:rPr>
          <w:sz w:val="24"/>
          <w:szCs w:val="24"/>
        </w:rPr>
        <w:t>Selling Event Tickets at the Door- Administrative Guideline change- Topic is on hold</w:t>
      </w:r>
    </w:p>
    <w:p w14:paraId="7F5DBFBD" w14:textId="77777777" w:rsidR="00B82CED" w:rsidRDefault="00B82CED">
      <w:pPr>
        <w:pStyle w:val="Body"/>
        <w:rPr>
          <w:sz w:val="24"/>
          <w:szCs w:val="24"/>
        </w:rPr>
      </w:pPr>
    </w:p>
    <w:p w14:paraId="4A91BAF5" w14:textId="77777777" w:rsidR="00B82CED" w:rsidRDefault="00B82CED">
      <w:pPr>
        <w:pStyle w:val="Body"/>
        <w:rPr>
          <w:sz w:val="24"/>
          <w:szCs w:val="24"/>
        </w:rPr>
      </w:pPr>
    </w:p>
    <w:p w14:paraId="53BE283D" w14:textId="77777777" w:rsidR="00B82CED" w:rsidRDefault="00FD7768">
      <w:pPr>
        <w:pStyle w:val="Body"/>
        <w:rPr>
          <w:sz w:val="24"/>
          <w:szCs w:val="24"/>
        </w:rPr>
      </w:pPr>
      <w:r>
        <w:rPr>
          <w:sz w:val="24"/>
          <w:szCs w:val="24"/>
        </w:rPr>
        <w:t>New Business</w:t>
      </w:r>
    </w:p>
    <w:p w14:paraId="411A80D4" w14:textId="77777777" w:rsidR="00B82CED" w:rsidRDefault="00FD7768">
      <w:pPr>
        <w:pStyle w:val="ListParagraph"/>
        <w:numPr>
          <w:ilvl w:val="0"/>
          <w:numId w:val="2"/>
        </w:numPr>
        <w:rPr>
          <w:sz w:val="24"/>
          <w:szCs w:val="24"/>
        </w:rPr>
      </w:pPr>
      <w:r>
        <w:rPr>
          <w:sz w:val="24"/>
          <w:szCs w:val="24"/>
        </w:rPr>
        <w:t>Welcomed new committee chair Rob Torcivia</w:t>
      </w:r>
    </w:p>
    <w:p w14:paraId="30CD2899" w14:textId="26C68C3D" w:rsidR="00B82CED" w:rsidRDefault="00FD7768">
      <w:pPr>
        <w:pStyle w:val="ListParagraph"/>
        <w:numPr>
          <w:ilvl w:val="0"/>
          <w:numId w:val="2"/>
        </w:numPr>
        <w:rPr>
          <w:sz w:val="24"/>
          <w:szCs w:val="24"/>
        </w:rPr>
      </w:pPr>
      <w:r>
        <w:rPr>
          <w:sz w:val="24"/>
          <w:szCs w:val="24"/>
        </w:rPr>
        <w:t>Reviewed how the Legal and By</w:t>
      </w:r>
      <w:r w:rsidR="00326678">
        <w:rPr>
          <w:sz w:val="24"/>
          <w:szCs w:val="24"/>
        </w:rPr>
        <w:t>-</w:t>
      </w:r>
      <w:r>
        <w:rPr>
          <w:sz w:val="24"/>
          <w:szCs w:val="24"/>
        </w:rPr>
        <w:t>Laws Agenda has functioned in the past and decided to proceed with the process</w:t>
      </w:r>
    </w:p>
    <w:p w14:paraId="499B386B" w14:textId="77777777" w:rsidR="00B82CED" w:rsidRDefault="00FD7768">
      <w:pPr>
        <w:pStyle w:val="ListParagraph"/>
        <w:numPr>
          <w:ilvl w:val="0"/>
          <w:numId w:val="2"/>
        </w:numPr>
        <w:rPr>
          <w:sz w:val="24"/>
          <w:szCs w:val="24"/>
        </w:rPr>
      </w:pPr>
      <w:r>
        <w:rPr>
          <w:sz w:val="24"/>
          <w:szCs w:val="24"/>
        </w:rPr>
        <w:t>Discussed the CC Board, specifically the procedure and guidelines to set up; expressed accounting concerns; suggested flexibility with any changes to allow for the document to evolve; determined that Mike I. will request direction from our legal counsel.</w:t>
      </w:r>
    </w:p>
    <w:p w14:paraId="62D03B9C" w14:textId="77777777" w:rsidR="00B82CED" w:rsidRDefault="00FD7768">
      <w:pPr>
        <w:pStyle w:val="ListParagraph"/>
        <w:numPr>
          <w:ilvl w:val="0"/>
          <w:numId w:val="2"/>
        </w:numPr>
        <w:rPr>
          <w:sz w:val="24"/>
          <w:szCs w:val="24"/>
        </w:rPr>
      </w:pPr>
      <w:r>
        <w:rPr>
          <w:sz w:val="24"/>
          <w:szCs w:val="24"/>
        </w:rPr>
        <w:t xml:space="preserve">Discussed Vendor Payment Procedure; determined that Rob would consolidate notes from the discussion into a rough draft for next meeting. </w:t>
      </w:r>
    </w:p>
    <w:p w14:paraId="698BA83C" w14:textId="29FEB8CF" w:rsidR="00B82CED" w:rsidRDefault="00FD7768">
      <w:pPr>
        <w:pStyle w:val="ListParagraph"/>
        <w:numPr>
          <w:ilvl w:val="0"/>
          <w:numId w:val="2"/>
        </w:numPr>
        <w:rPr>
          <w:sz w:val="24"/>
          <w:szCs w:val="24"/>
        </w:rPr>
      </w:pPr>
      <w:r>
        <w:rPr>
          <w:sz w:val="24"/>
          <w:szCs w:val="24"/>
        </w:rPr>
        <w:t xml:space="preserve">Discussed Constitution Section 31: Budget Line Transfers: Discussed purpose and history of this section; primary goal is to show that we did not overspend the budget; this procedure was put in place 50+ years ago when the budget had only a few lines; discussed if there is currently any real value in the process; committee could not articulate any current value; Vote taken regarding whether to draft motion to remove this requirement from the constitution; Voting was nearly unanimous that no change </w:t>
      </w:r>
    </w:p>
    <w:p w14:paraId="2DC1FA76" w14:textId="77777777" w:rsidR="00B82CED" w:rsidRDefault="00FD7768">
      <w:pPr>
        <w:pStyle w:val="ListParagraph"/>
        <w:numPr>
          <w:ilvl w:val="0"/>
          <w:numId w:val="2"/>
        </w:numPr>
        <w:rPr>
          <w:sz w:val="24"/>
          <w:szCs w:val="24"/>
        </w:rPr>
      </w:pPr>
      <w:r>
        <w:rPr>
          <w:sz w:val="24"/>
          <w:szCs w:val="24"/>
        </w:rPr>
        <w:t>Discussed Absentee Ballot procedure: Our overall goal is to encourage residents to vote, so we should remove unnecessary obstacles in the process.   Voting is noted in both our Constitution (Section 7, page 3) and Administrative Guidelines; discussed current procedure for absentee ballots; committee acknowledges opportunities for improvement; Kristen will compile feedback from the office, along with the specific parts of the Constitution and Administrative Guidelines, and send this out to the committee to review in advance of the March meeting; goal is to amend guidelines at the March meeting, then present to the office for operational review, then present to the board for a vote.</w:t>
      </w:r>
    </w:p>
    <w:p w14:paraId="05B25398" w14:textId="77777777" w:rsidR="00B82CED" w:rsidRDefault="00B82CED">
      <w:pPr>
        <w:pStyle w:val="Body"/>
        <w:rPr>
          <w:sz w:val="24"/>
          <w:szCs w:val="24"/>
        </w:rPr>
      </w:pPr>
    </w:p>
    <w:p w14:paraId="253D8FB7" w14:textId="77777777" w:rsidR="00B82CED" w:rsidRDefault="00FD7768">
      <w:pPr>
        <w:pStyle w:val="Body"/>
        <w:rPr>
          <w:sz w:val="24"/>
          <w:szCs w:val="24"/>
        </w:rPr>
      </w:pPr>
      <w:r>
        <w:rPr>
          <w:sz w:val="24"/>
          <w:szCs w:val="24"/>
        </w:rPr>
        <w:t>The meeting was officially adjourned at 9:42 pm.</w:t>
      </w:r>
    </w:p>
    <w:p w14:paraId="45BF1A60" w14:textId="77777777" w:rsidR="00B82CED" w:rsidRDefault="00B82CED">
      <w:pPr>
        <w:pStyle w:val="Body"/>
        <w:rPr>
          <w:sz w:val="24"/>
          <w:szCs w:val="24"/>
        </w:rPr>
      </w:pPr>
    </w:p>
    <w:p w14:paraId="4F63A5DF" w14:textId="4A90078C" w:rsidR="00B82CED" w:rsidRDefault="00FD7768">
      <w:pPr>
        <w:pStyle w:val="Body"/>
        <w:rPr>
          <w:sz w:val="24"/>
          <w:szCs w:val="24"/>
        </w:rPr>
      </w:pPr>
      <w:r>
        <w:rPr>
          <w:sz w:val="24"/>
          <w:szCs w:val="24"/>
        </w:rPr>
        <w:t>Minutes written by</w:t>
      </w:r>
      <w:r w:rsidR="00326678">
        <w:rPr>
          <w:sz w:val="24"/>
          <w:szCs w:val="24"/>
        </w:rPr>
        <w:t xml:space="preserve"> </w:t>
      </w:r>
      <w:r>
        <w:rPr>
          <w:sz w:val="24"/>
          <w:szCs w:val="24"/>
        </w:rPr>
        <w:t>Rob Torcivia</w:t>
      </w:r>
      <w:r w:rsidR="00326678">
        <w:rPr>
          <w:sz w:val="24"/>
          <w:szCs w:val="24"/>
        </w:rPr>
        <w:t>-Chair</w:t>
      </w:r>
    </w:p>
    <w:p w14:paraId="3CDF436A" w14:textId="3E2A26BE" w:rsidR="00B82CED" w:rsidRDefault="00FD7768">
      <w:pPr>
        <w:pStyle w:val="Body"/>
        <w:rPr>
          <w:sz w:val="24"/>
          <w:szCs w:val="24"/>
        </w:rPr>
      </w:pPr>
      <w:r>
        <w:rPr>
          <w:sz w:val="24"/>
          <w:szCs w:val="24"/>
        </w:rPr>
        <w:t>Minutes approved by</w:t>
      </w:r>
      <w:r w:rsidR="00326678">
        <w:rPr>
          <w:sz w:val="24"/>
          <w:szCs w:val="24"/>
        </w:rPr>
        <w:t xml:space="preserve"> </w:t>
      </w:r>
      <w:r>
        <w:rPr>
          <w:sz w:val="24"/>
          <w:szCs w:val="24"/>
        </w:rPr>
        <w:t>Kristen Neu</w:t>
      </w:r>
      <w:r w:rsidR="00326678">
        <w:rPr>
          <w:sz w:val="24"/>
          <w:szCs w:val="24"/>
        </w:rPr>
        <w:t>-OIC</w:t>
      </w:r>
      <w:bookmarkStart w:id="0" w:name="_GoBack"/>
      <w:bookmarkEnd w:id="0"/>
    </w:p>
    <w:p w14:paraId="5C2A0675" w14:textId="77777777" w:rsidR="00B82CED" w:rsidRDefault="00B82CED">
      <w:pPr>
        <w:pStyle w:val="Body"/>
        <w:rPr>
          <w:sz w:val="24"/>
          <w:szCs w:val="24"/>
        </w:rPr>
      </w:pPr>
    </w:p>
    <w:p w14:paraId="5346A53F" w14:textId="77777777" w:rsidR="00B82CED" w:rsidRDefault="00B82CED">
      <w:pPr>
        <w:pStyle w:val="Body"/>
        <w:rPr>
          <w:sz w:val="24"/>
          <w:szCs w:val="24"/>
        </w:rPr>
      </w:pPr>
    </w:p>
    <w:p w14:paraId="583E4D8F" w14:textId="77777777" w:rsidR="00B82CED" w:rsidRDefault="00FD7768">
      <w:pPr>
        <w:pStyle w:val="Body"/>
        <w:rPr>
          <w:sz w:val="24"/>
          <w:szCs w:val="24"/>
        </w:rPr>
      </w:pPr>
      <w:r>
        <w:rPr>
          <w:sz w:val="24"/>
          <w:szCs w:val="24"/>
        </w:rPr>
        <w:t>The next meetings are:</w:t>
      </w:r>
    </w:p>
    <w:p w14:paraId="69324176" w14:textId="77777777" w:rsidR="00B82CED" w:rsidRDefault="00FD7768">
      <w:pPr>
        <w:pStyle w:val="Body"/>
        <w:rPr>
          <w:sz w:val="24"/>
          <w:szCs w:val="24"/>
        </w:rPr>
      </w:pPr>
      <w:r>
        <w:rPr>
          <w:sz w:val="24"/>
          <w:szCs w:val="24"/>
        </w:rPr>
        <w:t>March 8, 2018 at 8pm</w:t>
      </w:r>
    </w:p>
    <w:p w14:paraId="480635E4" w14:textId="77777777" w:rsidR="00B82CED" w:rsidRDefault="00FD7768">
      <w:pPr>
        <w:pStyle w:val="Body"/>
      </w:pPr>
      <w:r>
        <w:rPr>
          <w:sz w:val="24"/>
          <w:szCs w:val="24"/>
        </w:rPr>
        <w:t>April 12, 2018 at 8pm</w:t>
      </w:r>
    </w:p>
    <w:sectPr w:rsidR="00B82CED">
      <w:headerReference w:type="default" r:id="rId7"/>
      <w:footerReference w:type="default" r:id="rId8"/>
      <w:pgSz w:w="12240" w:h="15840"/>
      <w:pgMar w:top="1152" w:right="1008"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3D5D" w14:textId="77777777" w:rsidR="00AE2756" w:rsidRDefault="00FD7768">
      <w:r>
        <w:separator/>
      </w:r>
    </w:p>
  </w:endnote>
  <w:endnote w:type="continuationSeparator" w:id="0">
    <w:p w14:paraId="54CE07A5" w14:textId="77777777" w:rsidR="00AE2756" w:rsidRDefault="00FD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C1DC" w14:textId="77777777" w:rsidR="00B82CED" w:rsidRDefault="00B82CE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467E" w14:textId="77777777" w:rsidR="00AE2756" w:rsidRDefault="00FD7768">
      <w:r>
        <w:separator/>
      </w:r>
    </w:p>
  </w:footnote>
  <w:footnote w:type="continuationSeparator" w:id="0">
    <w:p w14:paraId="64540BEE" w14:textId="77777777" w:rsidR="00AE2756" w:rsidRDefault="00FD7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BCBE" w14:textId="77777777" w:rsidR="00B82CED" w:rsidRDefault="00B82CE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030EE"/>
    <w:multiLevelType w:val="hybridMultilevel"/>
    <w:tmpl w:val="ECD8A8EC"/>
    <w:numStyleLink w:val="ImportedStyle1"/>
  </w:abstractNum>
  <w:abstractNum w:abstractNumId="1" w15:restartNumberingAfterBreak="0">
    <w:nsid w:val="7B541572"/>
    <w:multiLevelType w:val="hybridMultilevel"/>
    <w:tmpl w:val="ECD8A8EC"/>
    <w:styleLink w:val="ImportedStyle1"/>
    <w:lvl w:ilvl="0" w:tplc="0DA614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DAC2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EA87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5668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9C9B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D82B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E428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18F2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C29D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ED"/>
    <w:rsid w:val="00326678"/>
    <w:rsid w:val="00AE2756"/>
    <w:rsid w:val="00B82CED"/>
    <w:rsid w:val="00FD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D053"/>
  <w15:docId w15:val="{701AD203-D0AD-42B2-B918-A7737AB4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Palazzo</dc:creator>
  <cp:lastModifiedBy> </cp:lastModifiedBy>
  <cp:revision>3</cp:revision>
  <dcterms:created xsi:type="dcterms:W3CDTF">2018-03-21T15:09:00Z</dcterms:created>
  <dcterms:modified xsi:type="dcterms:W3CDTF">2018-03-22T18:03:00Z</dcterms:modified>
</cp:coreProperties>
</file>